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9F3E62">
      <w:pPr>
        <w:jc w:val="center"/>
        <w:rPr>
          <w:sz w:val="24"/>
          <w:szCs w:val="24"/>
          <w:lang w:val="hy-AM"/>
        </w:rPr>
      </w:pPr>
      <w:r>
        <w:rPr>
          <w:sz w:val="24"/>
          <w:szCs w:val="24"/>
        </w:rPr>
        <w:t xml:space="preserve">Notice </w:t>
      </w:r>
    </w:p>
    <w:p w14:paraId="7A05CF81">
      <w:pPr>
        <w:jc w:val="center"/>
        <w:rPr>
          <w:sz w:val="24"/>
          <w:szCs w:val="24"/>
          <w:lang w:val="hy-AM"/>
        </w:rPr>
      </w:pPr>
      <w:r>
        <w:rPr>
          <w:sz w:val="24"/>
          <w:szCs w:val="24"/>
        </w:rPr>
        <w:t>of Request for Quotation</w:t>
      </w:r>
    </w:p>
    <w:p w14:paraId="0D251473">
      <w:pPr>
        <w:spacing w:after="0" w:line="240" w:lineRule="auto"/>
        <w:jc w:val="center"/>
        <w:rPr>
          <w:rFonts w:ascii="GHEA Grapalat" w:hAnsi="GHEA Grapalat" w:eastAsia="Times New Roman" w:cs="Times New Roman"/>
          <w:sz w:val="20"/>
          <w:szCs w:val="20"/>
        </w:rPr>
      </w:pPr>
      <w:r>
        <w:rPr>
          <w:rFonts w:ascii="GHEA Grapalat" w:hAnsi="GHEA Grapalat" w:eastAsia="Times New Roman" w:cs="Times New Roman"/>
          <w:sz w:val="20"/>
          <w:szCs w:val="20"/>
        </w:rPr>
        <w:t>This text of the statement is approved by the evaluation committee</w:t>
      </w:r>
    </w:p>
    <w:p w14:paraId="1E980FD3">
      <w:pPr>
        <w:spacing w:after="0" w:line="240" w:lineRule="auto"/>
        <w:jc w:val="center"/>
        <w:rPr>
          <w:rFonts w:ascii="Times New Roman" w:hAnsi="Times New Roman" w:eastAsia="Times New Roman" w:cs="Times New Roman"/>
          <w:sz w:val="20"/>
          <w:szCs w:val="20"/>
        </w:rPr>
      </w:pPr>
      <w:r>
        <w:rPr>
          <w:rFonts w:ascii="GHEA Grapalat" w:hAnsi="GHEA Grapalat" w:eastAsia="Times New Roman" w:cs="Times New Roman"/>
          <w:sz w:val="20"/>
          <w:szCs w:val="20"/>
        </w:rPr>
        <w:t xml:space="preserve">By Resolution No. 1 of </w:t>
      </w:r>
      <w:r>
        <w:rPr>
          <w:rFonts w:hint="default" w:ascii="GHEA Grapalat" w:hAnsi="GHEA Grapalat" w:eastAsia="Times New Roman" w:cs="Times New Roman"/>
          <w:sz w:val="20"/>
          <w:szCs w:val="20"/>
          <w:lang w:val="en-US"/>
        </w:rPr>
        <w:t>March</w:t>
      </w:r>
      <w:r>
        <w:rPr>
          <w:rFonts w:ascii="GHEA Grapalat" w:hAnsi="GHEA Grapalat" w:eastAsia="Times New Roman" w:cs="Times New Roman"/>
          <w:sz w:val="20"/>
          <w:szCs w:val="20"/>
        </w:rPr>
        <w:t xml:space="preserve"> </w:t>
      </w:r>
      <w:r>
        <w:rPr>
          <w:rFonts w:hint="default" w:ascii="GHEA Grapalat" w:hAnsi="GHEA Grapalat" w:eastAsia="Times New Roman" w:cs="Times New Roman"/>
          <w:sz w:val="20"/>
          <w:szCs w:val="20"/>
          <w:lang w:val="en-US"/>
        </w:rPr>
        <w:t>5</w:t>
      </w:r>
      <w:r>
        <w:rPr>
          <w:rFonts w:ascii="GHEA Grapalat" w:hAnsi="GHEA Grapalat" w:eastAsia="Times New Roman" w:cs="Times New Roman"/>
          <w:sz w:val="20"/>
          <w:szCs w:val="20"/>
        </w:rPr>
        <w:t>, 202</w:t>
      </w:r>
      <w:r>
        <w:rPr>
          <w:rFonts w:hint="default" w:ascii="GHEA Grapalat" w:hAnsi="GHEA Grapalat" w:eastAsia="Times New Roman" w:cs="Times New Roman"/>
          <w:sz w:val="20"/>
          <w:szCs w:val="20"/>
          <w:lang w:val="en-US"/>
        </w:rPr>
        <w:t>6</w:t>
      </w:r>
      <w:r>
        <w:rPr>
          <w:rFonts w:ascii="GHEA Grapalat" w:hAnsi="GHEA Grapalat" w:eastAsia="Times New Roman" w:cs="Times New Roman"/>
          <w:sz w:val="20"/>
          <w:szCs w:val="20"/>
        </w:rPr>
        <w:t xml:space="preserve"> Procurements".</w:t>
      </w:r>
    </w:p>
    <w:p w14:paraId="669199F1">
      <w:pPr>
        <w:widowControl w:val="0"/>
        <w:spacing w:after="160" w:line="360" w:lineRule="auto"/>
        <w:jc w:val="center"/>
        <w:rPr>
          <w:rFonts w:ascii="GHEA Grapalat" w:hAnsi="GHEA Grapalat" w:eastAsia="Times New Roman" w:cs="Times New Roman"/>
          <w:b/>
          <w:i/>
          <w:sz w:val="20"/>
          <w:szCs w:val="20"/>
          <w:lang w:bidi="ru-RU"/>
        </w:rPr>
      </w:pPr>
      <w:r>
        <w:rPr>
          <w:rFonts w:ascii="GHEA Grapalat" w:hAnsi="GHEA Grapalat" w:eastAsia="Times New Roman" w:cs="Times New Roman"/>
          <w:i/>
          <w:sz w:val="20"/>
          <w:szCs w:val="20"/>
          <w:lang w:val="en-AU"/>
        </w:rPr>
        <w:t xml:space="preserve">Procedure code:   </w:t>
      </w:r>
      <w:r>
        <w:rPr>
          <w:rFonts w:ascii="GHEA Grapalat" w:hAnsi="GHEA Grapalat" w:eastAsia="Times New Roman" w:cs="Times New Roman"/>
          <w:b/>
          <w:i/>
          <w:sz w:val="20"/>
          <w:szCs w:val="20"/>
          <w:lang w:val="en-AU" w:bidi="ru-RU"/>
        </w:rPr>
        <w:t>"</w:t>
      </w:r>
      <w:r>
        <w:rPr>
          <w:rFonts w:ascii="GHEA Grapalat" w:hAnsi="GHEA Grapalat" w:eastAsia="Times New Roman" w:cs="Times New Roman"/>
          <w:b/>
          <w:i/>
          <w:sz w:val="20"/>
          <w:szCs w:val="20"/>
        </w:rPr>
        <w:t>LOWUA</w:t>
      </w:r>
      <w:r>
        <w:rPr>
          <w:rFonts w:ascii="GHEA Grapalat" w:hAnsi="GHEA Grapalat" w:eastAsia="Times New Roman" w:cs="Times New Roman"/>
          <w:b/>
          <w:i/>
          <w:sz w:val="20"/>
          <w:szCs w:val="20"/>
          <w:lang w:val="en-AU" w:bidi="ru-RU"/>
        </w:rPr>
        <w:t>- GHA</w:t>
      </w:r>
      <w:r>
        <w:rPr>
          <w:rFonts w:hint="default" w:ascii="GHEA Grapalat" w:hAnsi="GHEA Grapalat" w:eastAsia="Times New Roman" w:cs="Times New Roman"/>
          <w:b/>
          <w:i/>
          <w:sz w:val="20"/>
          <w:szCs w:val="20"/>
          <w:lang w:val="en-US" w:bidi="ru-RU"/>
        </w:rPr>
        <w:t>SH</w:t>
      </w:r>
      <w:r>
        <w:rPr>
          <w:rFonts w:ascii="GHEA Grapalat" w:hAnsi="GHEA Grapalat" w:eastAsia="Times New Roman" w:cs="Times New Roman"/>
          <w:b/>
          <w:i/>
          <w:sz w:val="20"/>
          <w:szCs w:val="20"/>
          <w:lang w:val="en-AU" w:bidi="ru-RU"/>
        </w:rPr>
        <w:t>DzB -2</w:t>
      </w:r>
      <w:r>
        <w:rPr>
          <w:rFonts w:hint="default" w:ascii="GHEA Grapalat" w:hAnsi="GHEA Grapalat" w:eastAsia="Times New Roman" w:cs="Times New Roman"/>
          <w:b/>
          <w:i/>
          <w:sz w:val="20"/>
          <w:szCs w:val="20"/>
          <w:lang w:val="en-US" w:bidi="ru-RU"/>
        </w:rPr>
        <w:t>6</w:t>
      </w:r>
      <w:r>
        <w:rPr>
          <w:rFonts w:ascii="GHEA Grapalat" w:hAnsi="GHEA Grapalat" w:eastAsia="Times New Roman" w:cs="Times New Roman"/>
          <w:b/>
          <w:i/>
          <w:sz w:val="20"/>
          <w:szCs w:val="20"/>
          <w:lang w:val="en-AU" w:bidi="ru-RU"/>
        </w:rPr>
        <w:t>/</w:t>
      </w:r>
      <w:r>
        <w:rPr>
          <w:rFonts w:hint="default" w:ascii="GHEA Grapalat" w:hAnsi="GHEA Grapalat" w:eastAsia="Times New Roman" w:cs="Times New Roman"/>
          <w:b/>
          <w:i/>
          <w:sz w:val="20"/>
          <w:szCs w:val="20"/>
          <w:lang w:val="en-US" w:bidi="ru-RU"/>
        </w:rPr>
        <w:t>2</w:t>
      </w:r>
      <w:r>
        <w:rPr>
          <w:rFonts w:ascii="GHEA Grapalat" w:hAnsi="GHEA Grapalat" w:eastAsia="Times New Roman" w:cs="Times New Roman"/>
          <w:b/>
          <w:i/>
          <w:sz w:val="20"/>
          <w:szCs w:val="20"/>
          <w:lang w:val="en-AU" w:bidi="ru-RU"/>
        </w:rPr>
        <w:t>"</w:t>
      </w:r>
    </w:p>
    <w:p w14:paraId="3726BF6D">
      <w:pPr>
        <w:widowControl w:val="0"/>
        <w:spacing w:after="160" w:line="240" w:lineRule="auto"/>
        <w:jc w:val="both"/>
        <w:rPr>
          <w:rFonts w:ascii="GHEA Grapalat" w:hAnsi="GHEA Grapalat" w:eastAsia="Times New Roman" w:cs="Times New Roman"/>
          <w:sz w:val="20"/>
          <w:szCs w:val="20"/>
        </w:rPr>
      </w:pPr>
      <w:r>
        <w:rPr>
          <w:rFonts w:ascii="GHEA Grapalat" w:hAnsi="GHEA Grapalat" w:eastAsia="Times New Roman" w:cs="Times New Roman"/>
          <w:sz w:val="20"/>
          <w:szCs w:val="20"/>
          <w:lang w:val="en-AU"/>
        </w:rPr>
        <w:t xml:space="preserve">            The Customer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b/>
          <w:i/>
          <w:sz w:val="20"/>
          <w:szCs w:val="20"/>
        </w:rPr>
        <w:t>Lori</w:t>
      </w:r>
      <w:r>
        <w:rPr>
          <w:rFonts w:ascii="GHEA Grapalat" w:hAnsi="GHEA Grapalat" w:eastAsia="Times New Roman" w:cs="Times New Roman"/>
          <w:b/>
          <w:i/>
          <w:sz w:val="20"/>
          <w:szCs w:val="20"/>
          <w:lang w:val="en-AU"/>
        </w:rPr>
        <w:t xml:space="preserve">" Water Users Association </w:t>
      </w:r>
      <w:r>
        <w:rPr>
          <w:rFonts w:ascii="GHEA Grapalat" w:hAnsi="GHEA Grapalat" w:eastAsia="Times New Roman" w:cs="Times New Roman"/>
          <w:b/>
          <w:i/>
          <w:sz w:val="20"/>
          <w:szCs w:val="20"/>
        </w:rPr>
        <w:t xml:space="preserve"> </w:t>
      </w:r>
      <w:r>
        <w:rPr>
          <w:rFonts w:ascii="GHEA Grapalat" w:hAnsi="GHEA Grapalat" w:eastAsia="Times New Roman" w:cs="Times New Roman"/>
          <w:sz w:val="20"/>
          <w:szCs w:val="20"/>
          <w:lang w:val="en-AU"/>
        </w:rPr>
        <w:t xml:space="preserve">which is located at the address </w:t>
      </w:r>
      <w:r>
        <w:rPr>
          <w:rFonts w:ascii="GHEA Grapalat" w:hAnsi="GHEA Grapalat" w:eastAsia="Times New Roman" w:cs="Times New Roman"/>
          <w:sz w:val="20"/>
          <w:szCs w:val="20"/>
          <w:lang w:val="en-AU"/>
        </w:rPr>
        <w:br w:type="textWrapping"/>
      </w:r>
      <w:r>
        <w:rPr>
          <w:rFonts w:ascii="GHEA Grapalat" w:hAnsi="GHEA Grapalat" w:eastAsia="Times New Roman" w:cs="Times New Roman"/>
          <w:sz w:val="20"/>
          <w:szCs w:val="20"/>
          <w:lang w:val="en-AU"/>
        </w:rPr>
        <w:t xml:space="preserve">Lori Region , </w:t>
      </w:r>
      <w:r>
        <w:rPr>
          <w:rFonts w:ascii="GHEA Grapalat" w:hAnsi="GHEA Grapalat" w:eastAsia="Times New Roman" w:cs="Times New Roman"/>
          <w:sz w:val="20"/>
          <w:szCs w:val="20"/>
        </w:rPr>
        <w:t>Odzun</w:t>
      </w:r>
      <w:r>
        <w:rPr>
          <w:rFonts w:ascii="GHEA Grapalat" w:hAnsi="GHEA Grapalat" w:eastAsia="Times New Roman" w:cs="Times New Roman"/>
          <w:sz w:val="20"/>
          <w:szCs w:val="20"/>
          <w:lang w:val="en-AU"/>
        </w:rPr>
        <w:t xml:space="preserve">  village,  </w:t>
      </w:r>
      <w:r>
        <w:rPr>
          <w:rFonts w:ascii="GHEA Grapalat" w:hAnsi="GHEA Grapalat" w:eastAsia="Times New Roman" w:cs="Times New Roman"/>
          <w:sz w:val="20"/>
          <w:szCs w:val="20"/>
        </w:rPr>
        <w:t xml:space="preserve">st. </w:t>
      </w:r>
      <w:r>
        <w:rPr>
          <w:rFonts w:ascii="GHEA Grapalat" w:hAnsi="GHEA Grapalat" w:eastAsia="Times New Roman" w:cs="Times New Roman"/>
          <w:sz w:val="20"/>
          <w:szCs w:val="20"/>
          <w:lang w:val="hy-AM"/>
        </w:rPr>
        <w:t>20</w:t>
      </w:r>
      <w:r>
        <w:rPr>
          <w:rFonts w:ascii="GHEA Grapalat" w:hAnsi="GHEA Grapalat" w:eastAsia="Times New Roman" w:cs="Times New Roman"/>
          <w:sz w:val="20"/>
          <w:szCs w:val="20"/>
        </w:rPr>
        <w:t>,</w:t>
      </w:r>
      <w:r>
        <w:rPr>
          <w:rFonts w:ascii="GHEA Grapalat" w:hAnsi="GHEA Grapalat" w:eastAsia="Times New Roman" w:cs="Times New Roman"/>
          <w:sz w:val="20"/>
          <w:szCs w:val="20"/>
          <w:lang w:val="hy-AM"/>
        </w:rPr>
        <w:t xml:space="preserve"> h,9,</w:t>
      </w:r>
      <w:r>
        <w:rPr>
          <w:rFonts w:ascii="GHEA Grapalat" w:hAnsi="GHEA Grapalat" w:eastAsia="Times New Roman" w:cs="Times New Roman"/>
          <w:sz w:val="20"/>
          <w:szCs w:val="20"/>
          <w:lang w:val="en-AU"/>
        </w:rPr>
        <w:t xml:space="preserve"> </w:t>
      </w:r>
      <w:r>
        <w:rPr>
          <w:rFonts w:ascii="GHEA Grapalat" w:hAnsi="GHEA Grapalat" w:eastAsia="Times New Roman" w:cs="Times New Roman"/>
          <w:sz w:val="20"/>
          <w:szCs w:val="20"/>
        </w:rPr>
        <w:t xml:space="preserve"> </w:t>
      </w:r>
      <w:r>
        <w:rPr>
          <w:rFonts w:ascii="GHEA Grapalat" w:hAnsi="GHEA Grapalat" w:eastAsia="Times New Roman" w:cs="Times New Roman"/>
          <w:sz w:val="20"/>
          <w:szCs w:val="20"/>
          <w:lang w:val="en-AU"/>
        </w:rPr>
        <w:t>gives notice for a price quotation which shall be carried out in one stage.</w:t>
      </w:r>
      <w:r>
        <w:rPr>
          <w:rFonts w:ascii="GHEA Grapalat" w:hAnsi="GHEA Grapalat" w:eastAsia="Times New Roman" w:cs="Times New Roman"/>
          <w:sz w:val="20"/>
          <w:szCs w:val="20"/>
          <w:lang w:val="hy-AM"/>
        </w:rPr>
        <w:t xml:space="preserve"> </w:t>
      </w:r>
    </w:p>
    <w:p w14:paraId="2ACC900E">
      <w:pPr>
        <w:widowControl w:val="0"/>
        <w:spacing w:after="160" w:line="240" w:lineRule="auto"/>
        <w:jc w:val="both"/>
        <w:rPr>
          <w:rFonts w:ascii="GHEA Grapalat" w:hAnsi="GHEA Grapalat" w:eastAsia="Times New Roman" w:cs="Times New Roman"/>
          <w:sz w:val="20"/>
          <w:szCs w:val="20"/>
        </w:rPr>
      </w:pPr>
      <w:r>
        <w:rPr>
          <w:rFonts w:ascii="GHEA Grapalat" w:hAnsi="GHEA Grapalat" w:eastAsia="Times New Roman" w:cs="Times New Roman"/>
          <w:sz w:val="20"/>
          <w:szCs w:val="20"/>
          <w:lang w:val="en-AU"/>
        </w:rPr>
        <w:t xml:space="preserve">As a result of this procedure, the selected participant will be offered to sign a contract </w:t>
      </w:r>
      <w:r>
        <w:rPr>
          <w:rFonts w:hint="default" w:ascii="GHEA Grapalat" w:hAnsi="GHEA Grapalat" w:eastAsia="Times New Roman"/>
          <w:sz w:val="20"/>
          <w:szCs w:val="20"/>
          <w:lang w:val="en-AU"/>
        </w:rPr>
        <w:t xml:space="preserve"> for cleaning and repair of hydraulic structures</w:t>
      </w:r>
      <w:r>
        <w:rPr>
          <w:rFonts w:ascii="GHEA Grapalat" w:hAnsi="GHEA Grapalat" w:eastAsia="Times New Roman" w:cs="Times New Roman"/>
          <w:sz w:val="20"/>
          <w:szCs w:val="20"/>
          <w:lang w:val="en-AU"/>
        </w:rPr>
        <w:t xml:space="preserve"> (hereinafter referred to as the contract) in the prescribed manner.</w:t>
      </w:r>
      <w:r>
        <w:rPr>
          <w:rFonts w:ascii="GHEA Grapalat" w:hAnsi="GHEA Grapalat" w:eastAsia="Times New Roman" w:cs="Times New Roman"/>
          <w:sz w:val="20"/>
          <w:szCs w:val="20"/>
        </w:rPr>
        <w:t xml:space="preserve">       </w:t>
      </w:r>
    </w:p>
    <w:p w14:paraId="3E30537A">
      <w:pPr>
        <w:spacing w:after="0" w:line="240" w:lineRule="auto"/>
        <w:ind w:left="-567"/>
        <w:jc w:val="both"/>
        <w:rPr>
          <w:rFonts w:hint="default" w:ascii="GHEA Grapalat" w:hAnsi="GHEA Grapalat" w:eastAsia="Times New Roman"/>
          <w:sz w:val="20"/>
          <w:szCs w:val="20"/>
        </w:rPr>
      </w:pPr>
      <w:r>
        <w:rPr>
          <w:rFonts w:ascii="GHEA Grapalat" w:hAnsi="GHEA Grapalat" w:eastAsia="Times New Roman" w:cs="Times New Roman"/>
          <w:sz w:val="20"/>
          <w:szCs w:val="20"/>
        </w:rPr>
        <w:t xml:space="preserve">   </w:t>
      </w:r>
      <w:r>
        <w:rPr>
          <w:rFonts w:hint="default" w:ascii="GHEA Grapalat" w:hAnsi="GHEA Grapalat" w:eastAsia="Times New Roman"/>
          <w:sz w:val="20"/>
          <w:szCs w:val="20"/>
        </w:rPr>
        <w:t>According to Article 7 of the RA Law "On Procurement", any person, regardless of whether he is a foreign individual, organization or stateless person, has an equal right to participate in this procedure.</w:t>
      </w:r>
    </w:p>
    <w:p w14:paraId="1D0AB877">
      <w:pPr>
        <w:spacing w:after="0" w:line="240" w:lineRule="auto"/>
        <w:ind w:left="-567"/>
        <w:jc w:val="both"/>
        <w:rPr>
          <w:rFonts w:ascii="GHEA Grapalat" w:hAnsi="GHEA Grapalat" w:eastAsia="Times New Roman" w:cs="Times New Roman"/>
          <w:sz w:val="20"/>
          <w:szCs w:val="20"/>
        </w:rPr>
      </w:pPr>
      <w:r>
        <w:rPr>
          <w:rFonts w:hint="default" w:ascii="GHEA Grapalat" w:hAnsi="GHEA Grapalat" w:eastAsia="Times New Roman"/>
          <w:sz w:val="20"/>
          <w:szCs w:val="20"/>
        </w:rPr>
        <w:t>The conditions presented to persons who do not have the right to participate in this procedure, as well as to participants, are defined in the invitation to this procedure.</w:t>
      </w:r>
    </w:p>
    <w:p w14:paraId="1B3ACCE1">
      <w:pPr>
        <w:spacing w:after="0" w:line="240" w:lineRule="auto"/>
        <w:ind w:left="-567"/>
        <w:jc w:val="both"/>
        <w:rPr>
          <w:rFonts w:ascii="GHEA Grapalat" w:hAnsi="GHEA Grapalat" w:eastAsia="Calibri" w:cs="Times New Roman"/>
          <w:sz w:val="20"/>
          <w:szCs w:val="20"/>
        </w:rPr>
      </w:pPr>
      <w:r>
        <w:rPr>
          <w:rFonts w:ascii="GHEA Grapalat" w:hAnsi="GHEA Grapalat" w:eastAsia="Calibri" w:cs="Times New Roman"/>
          <w:sz w:val="20"/>
          <w:szCs w:val="20"/>
        </w:rPr>
        <w:t xml:space="preserve">Not getting an invitation in the order prescribed by this invitation shall not   restrict the right of the participant to participate in this procedure. </w:t>
      </w:r>
    </w:p>
    <w:p w14:paraId="317BA2DC">
      <w:pPr>
        <w:spacing w:after="0" w:line="240" w:lineRule="auto"/>
        <w:ind w:left="-567"/>
        <w:jc w:val="both"/>
        <w:rPr>
          <w:rFonts w:hint="default" w:ascii="GHEA Grapalat" w:hAnsi="GHEA Grapalat" w:eastAsia="Calibri"/>
          <w:sz w:val="20"/>
          <w:szCs w:val="20"/>
        </w:rPr>
      </w:pPr>
      <w:r>
        <w:rPr>
          <w:rFonts w:hint="default" w:ascii="GHEA Grapalat" w:hAnsi="GHEA Grapalat" w:eastAsia="Calibri"/>
          <w:sz w:val="20"/>
          <w:szCs w:val="20"/>
        </w:rPr>
        <w:t>The selected participant is determined from the number of participants who submitted non-price-based satisfactory bids, on the principle of giving preference to the participant who submitted the lowest price offer.</w:t>
      </w:r>
    </w:p>
    <w:p w14:paraId="6C80A237">
      <w:pPr>
        <w:spacing w:after="0" w:line="240" w:lineRule="auto"/>
        <w:ind w:left="-567"/>
        <w:jc w:val="both"/>
        <w:rPr>
          <w:rFonts w:hint="default" w:ascii="GHEA Grapalat" w:hAnsi="GHEA Grapalat" w:eastAsia="Calibri"/>
          <w:sz w:val="20"/>
          <w:szCs w:val="20"/>
        </w:rPr>
      </w:pPr>
      <w:r>
        <w:rPr>
          <w:rFonts w:hint="default" w:ascii="GHEA Grapalat" w:hAnsi="GHEA Grapalat" w:eastAsia="Calibri"/>
          <w:sz w:val="20"/>
          <w:szCs w:val="20"/>
        </w:rPr>
        <w:t>The provisions of the Agreement on Government Procurement of the World Trade Organization shall apply to this procedure. [If the purchase price does not exceed the thresholds set by the Agreement on Government Procurement of the World Trade Organization, this sentence shall be deleted from the announcement.]</w:t>
      </w:r>
    </w:p>
    <w:p w14:paraId="62B51A97">
      <w:pPr>
        <w:spacing w:after="0" w:line="240" w:lineRule="auto"/>
        <w:ind w:left="-567"/>
        <w:jc w:val="both"/>
        <w:rPr>
          <w:rFonts w:ascii="GHEA Grapalat" w:hAnsi="GHEA Grapalat" w:eastAsia="Calibri" w:cs="Times New Roman"/>
          <w:sz w:val="20"/>
          <w:szCs w:val="20"/>
        </w:rPr>
      </w:pPr>
      <w:r>
        <w:rPr>
          <w:rFonts w:hint="default" w:ascii="GHEA Grapalat" w:hAnsi="GHEA Grapalat" w:eastAsia="Calibri"/>
          <w:sz w:val="20"/>
          <w:szCs w:val="20"/>
        </w:rPr>
        <w:t>In the event of a request to provide an invitation in electronic form, the customer shall ensure the provision of the invitation in electronic form free of charge within the working day following the day of receipt of the application.</w:t>
      </w:r>
    </w:p>
    <w:p w14:paraId="05CFE7FC">
      <w:pPr>
        <w:spacing w:after="0" w:line="240" w:lineRule="auto"/>
        <w:ind w:left="-567"/>
        <w:jc w:val="both"/>
        <w:rPr>
          <w:rFonts w:ascii="GHEA Grapalat" w:hAnsi="GHEA Grapalat" w:eastAsia="Times New Roman" w:cs="Times New Roman"/>
          <w:sz w:val="20"/>
          <w:szCs w:val="20"/>
        </w:rPr>
      </w:pPr>
      <w:r>
        <w:rPr>
          <w:rFonts w:ascii="GHEA Grapalat" w:hAnsi="GHEA Grapalat" w:eastAsia="Calibri" w:cs="Times New Roman"/>
          <w:sz w:val="20"/>
          <w:szCs w:val="20"/>
        </w:rPr>
        <w:t xml:space="preserve">      </w:t>
      </w:r>
      <w:r>
        <w:rPr>
          <w:rFonts w:ascii="GHEA Grapalat" w:hAnsi="GHEA Grapalat" w:eastAsia="Times New Roman" w:cs="Times New Roman"/>
          <w:sz w:val="20"/>
          <w:szCs w:val="20"/>
        </w:rPr>
        <w:t>Quotation queries are to be submitted in accordance with clause RA, Lori region,</w:t>
      </w:r>
      <w:bookmarkStart w:id="0" w:name="_GoBack"/>
      <w:bookmarkEnd w:id="0"/>
      <w:r>
        <w:rPr>
          <w:rFonts w:ascii="GHEA Grapalat" w:hAnsi="GHEA Grapalat" w:eastAsia="Times New Roman" w:cs="Times New Roman"/>
          <w:sz w:val="20"/>
          <w:szCs w:val="20"/>
          <w:lang w:val="en-AU"/>
        </w:rPr>
        <w:t xml:space="preserve"> Odzun  village, </w:t>
      </w:r>
      <w:r>
        <w:rPr>
          <w:rFonts w:ascii="GHEA Grapalat" w:hAnsi="GHEA Grapalat" w:eastAsia="Times New Roman" w:cs="Times New Roman"/>
          <w:sz w:val="20"/>
          <w:szCs w:val="20"/>
        </w:rPr>
        <w:t xml:space="preserve">st. </w:t>
      </w:r>
      <w:r>
        <w:rPr>
          <w:rFonts w:ascii="GHEA Grapalat" w:hAnsi="GHEA Grapalat" w:eastAsia="Times New Roman" w:cs="Times New Roman"/>
          <w:sz w:val="20"/>
          <w:szCs w:val="20"/>
          <w:lang w:val="hy-AM"/>
        </w:rPr>
        <w:t>20</w:t>
      </w:r>
      <w:r>
        <w:rPr>
          <w:rFonts w:ascii="GHEA Grapalat" w:hAnsi="GHEA Grapalat" w:eastAsia="Times New Roman" w:cs="Times New Roman"/>
          <w:sz w:val="20"/>
          <w:szCs w:val="20"/>
        </w:rPr>
        <w:t>,</w:t>
      </w:r>
      <w:r>
        <w:rPr>
          <w:rFonts w:ascii="GHEA Grapalat" w:hAnsi="GHEA Grapalat" w:eastAsia="Times New Roman" w:cs="Times New Roman"/>
          <w:sz w:val="20"/>
          <w:szCs w:val="20"/>
          <w:lang w:val="hy-AM"/>
        </w:rPr>
        <w:t xml:space="preserve"> h,9,</w:t>
      </w:r>
      <w:r>
        <w:rPr>
          <w:rFonts w:ascii="GHEA Grapalat" w:hAnsi="GHEA Grapalat" w:eastAsia="Times New Roman" w:cs="Times New Roman"/>
          <w:sz w:val="20"/>
          <w:szCs w:val="20"/>
          <w:lang w:val="en-AU"/>
        </w:rPr>
        <w:t xml:space="preserve"> </w:t>
      </w:r>
      <w:r>
        <w:rPr>
          <w:rFonts w:ascii="GHEA Grapalat" w:hAnsi="GHEA Grapalat" w:eastAsia="Times New Roman" w:cs="Times New Roman"/>
          <w:sz w:val="20"/>
          <w:szCs w:val="20"/>
        </w:rPr>
        <w:t xml:space="preserve"> in paper form until 1</w:t>
      </w:r>
      <w:r>
        <w:rPr>
          <w:rFonts w:ascii="GHEA Grapalat" w:hAnsi="GHEA Grapalat" w:eastAsia="Times New Roman" w:cs="Times New Roman"/>
          <w:sz w:val="20"/>
          <w:szCs w:val="20"/>
          <w:lang w:val="hy-AM"/>
        </w:rPr>
        <w:t>4</w:t>
      </w:r>
      <w:r>
        <w:rPr>
          <w:rFonts w:ascii="GHEA Grapalat" w:hAnsi="GHEA Grapalat" w:eastAsia="Times New Roman" w:cs="Times New Roman"/>
          <w:sz w:val="20"/>
          <w:szCs w:val="20"/>
        </w:rPr>
        <w:t>:00 on the 7th day from the date of publication of this announcement</w:t>
      </w:r>
      <w:r>
        <w:rPr>
          <w:rFonts w:hint="default" w:ascii="GHEA Grapalat" w:hAnsi="GHEA Grapalat" w:eastAsia="Times New Roman" w:cs="Times New Roman"/>
          <w:sz w:val="20"/>
          <w:szCs w:val="20"/>
          <w:lang w:val="hy-AM"/>
        </w:rPr>
        <w:t xml:space="preserve"> </w:t>
      </w:r>
      <w:r>
        <w:rPr>
          <w:rFonts w:ascii="GHEA Grapalat" w:hAnsi="GHEA Grapalat" w:eastAsia="Times New Roman" w:cs="Times New Roman"/>
          <w:sz w:val="20"/>
          <w:szCs w:val="20"/>
        </w:rPr>
        <w:t>.The bids may, in addition to   Armenian, also be submitted in English or Russian.</w:t>
      </w:r>
    </w:p>
    <w:p w14:paraId="16E0C08F">
      <w:pPr>
        <w:spacing w:after="0" w:line="240" w:lineRule="auto"/>
        <w:ind w:left="-567"/>
        <w:jc w:val="both"/>
        <w:rPr>
          <w:rFonts w:ascii="GHEA Grapalat" w:hAnsi="GHEA Grapalat" w:eastAsia="Times New Roman" w:cs="Times New Roman"/>
          <w:sz w:val="20"/>
          <w:szCs w:val="20"/>
        </w:rPr>
      </w:pPr>
      <w:r>
        <w:rPr>
          <w:rFonts w:ascii="GHEA Grapalat" w:hAnsi="GHEA Grapalat" w:eastAsia="Times New Roman" w:cs="Times New Roman"/>
          <w:sz w:val="20"/>
          <w:szCs w:val="20"/>
        </w:rPr>
        <w:t xml:space="preserve">           The opening of applications will be held at the following address: RA, Lori region, </w:t>
      </w:r>
      <w:r>
        <w:rPr>
          <w:rFonts w:ascii="GHEA Grapalat" w:hAnsi="GHEA Grapalat" w:eastAsia="Times New Roman" w:cs="Times New Roman"/>
          <w:sz w:val="20"/>
          <w:szCs w:val="20"/>
          <w:lang w:val="en-AU"/>
        </w:rPr>
        <w:t xml:space="preserve">  </w:t>
      </w:r>
      <w:r>
        <w:rPr>
          <w:rFonts w:ascii="GHEA Grapalat" w:hAnsi="GHEA Grapalat" w:eastAsia="Times New Roman" w:cs="Times New Roman"/>
          <w:sz w:val="20"/>
          <w:szCs w:val="20"/>
        </w:rPr>
        <w:t>Odzun</w:t>
      </w:r>
      <w:r>
        <w:rPr>
          <w:rFonts w:ascii="GHEA Grapalat" w:hAnsi="GHEA Grapalat" w:eastAsia="Times New Roman" w:cs="Times New Roman"/>
          <w:sz w:val="20"/>
          <w:szCs w:val="20"/>
          <w:lang w:val="en-AU"/>
        </w:rPr>
        <w:t xml:space="preserve">  village,  </w:t>
      </w:r>
      <w:r>
        <w:rPr>
          <w:rFonts w:ascii="GHEA Grapalat" w:hAnsi="GHEA Grapalat" w:eastAsia="Times New Roman" w:cs="Times New Roman"/>
          <w:sz w:val="20"/>
          <w:szCs w:val="20"/>
        </w:rPr>
        <w:t xml:space="preserve">st. </w:t>
      </w:r>
      <w:r>
        <w:rPr>
          <w:rFonts w:ascii="GHEA Grapalat" w:hAnsi="GHEA Grapalat" w:eastAsia="Times New Roman" w:cs="Times New Roman"/>
          <w:sz w:val="20"/>
          <w:szCs w:val="20"/>
          <w:lang w:val="hy-AM"/>
        </w:rPr>
        <w:t>20</w:t>
      </w:r>
      <w:r>
        <w:rPr>
          <w:rFonts w:ascii="GHEA Grapalat" w:hAnsi="GHEA Grapalat" w:eastAsia="Times New Roman" w:cs="Times New Roman"/>
          <w:sz w:val="20"/>
          <w:szCs w:val="20"/>
        </w:rPr>
        <w:t>,</w:t>
      </w:r>
      <w:r>
        <w:rPr>
          <w:rFonts w:ascii="GHEA Grapalat" w:hAnsi="GHEA Grapalat" w:eastAsia="Times New Roman" w:cs="Times New Roman"/>
          <w:sz w:val="20"/>
          <w:szCs w:val="20"/>
          <w:lang w:val="hy-AM"/>
        </w:rPr>
        <w:t xml:space="preserve"> h,9,</w:t>
      </w:r>
      <w:r>
        <w:rPr>
          <w:rFonts w:ascii="GHEA Grapalat" w:hAnsi="GHEA Grapalat" w:eastAsia="Times New Roman" w:cs="Times New Roman"/>
          <w:sz w:val="20"/>
          <w:szCs w:val="20"/>
          <w:lang w:val="en-AU"/>
        </w:rPr>
        <w:t xml:space="preserve"> </w:t>
      </w:r>
      <w:r>
        <w:rPr>
          <w:rFonts w:ascii="GHEA Grapalat" w:hAnsi="GHEA Grapalat" w:eastAsia="Times New Roman" w:cs="Times New Roman"/>
          <w:sz w:val="20"/>
          <w:szCs w:val="20"/>
        </w:rPr>
        <w:t xml:space="preserve"> in the</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12</w:t>
      </w:r>
      <w:r>
        <w:rPr>
          <w:rFonts w:ascii="GHEA Grapalat" w:hAnsi="GHEA Grapalat" w:eastAsia="Times New Roman" w:cs="Times New Roman"/>
          <w:sz w:val="20"/>
          <w:szCs w:val="20"/>
        </w:rPr>
        <w:t xml:space="preserve"> </w:t>
      </w:r>
      <w:r>
        <w:rPr>
          <w:rFonts w:hint="default" w:ascii="GHEA Grapalat" w:hAnsi="GHEA Grapalat" w:eastAsia="Times New Roman" w:cs="Times New Roman"/>
          <w:sz w:val="20"/>
          <w:szCs w:val="20"/>
          <w:lang w:val="en-US"/>
        </w:rPr>
        <w:t>March</w:t>
      </w:r>
      <w:r>
        <w:rPr>
          <w:rFonts w:ascii="GHEA Grapalat" w:hAnsi="GHEA Grapalat" w:eastAsia="Times New Roman" w:cs="Times New Roman"/>
          <w:sz w:val="20"/>
          <w:szCs w:val="20"/>
        </w:rPr>
        <w:t xml:space="preserve"> </w:t>
      </w:r>
      <w:r>
        <w:rPr>
          <w:rFonts w:ascii="GHEA Grapalat" w:hAnsi="GHEA Grapalat" w:eastAsia="Times New Roman" w:cs="Times New Roman"/>
          <w:sz w:val="20"/>
          <w:szCs w:val="20"/>
          <w:lang w:val="hy-AM"/>
        </w:rPr>
        <w:t xml:space="preserve"> </w:t>
      </w:r>
      <w:r>
        <w:rPr>
          <w:rFonts w:ascii="GHEA Grapalat" w:hAnsi="GHEA Grapalat" w:eastAsia="Times New Roman" w:cs="Times New Roman"/>
          <w:sz w:val="20"/>
          <w:szCs w:val="20"/>
        </w:rPr>
        <w:t>th  202</w:t>
      </w:r>
      <w:r>
        <w:rPr>
          <w:rFonts w:hint="default" w:ascii="GHEA Grapalat" w:hAnsi="GHEA Grapalat" w:eastAsia="Times New Roman" w:cs="Times New Roman"/>
          <w:sz w:val="20"/>
          <w:szCs w:val="20"/>
          <w:lang w:val="hy-AM"/>
        </w:rPr>
        <w:t>6</w:t>
      </w:r>
      <w:r>
        <w:rPr>
          <w:rFonts w:ascii="GHEA Grapalat" w:hAnsi="GHEA Grapalat" w:eastAsia="Times New Roman" w:cs="Times New Roman"/>
          <w:sz w:val="20"/>
          <w:szCs w:val="20"/>
        </w:rPr>
        <w:t>, at 1</w:t>
      </w:r>
      <w:r>
        <w:rPr>
          <w:rFonts w:ascii="GHEA Grapalat" w:hAnsi="GHEA Grapalat" w:eastAsia="Times New Roman" w:cs="Times New Roman"/>
          <w:sz w:val="20"/>
          <w:szCs w:val="20"/>
          <w:lang w:val="hy-AM"/>
        </w:rPr>
        <w:t>4</w:t>
      </w:r>
      <w:r>
        <w:rPr>
          <w:rFonts w:ascii="GHEA Grapalat" w:hAnsi="GHEA Grapalat" w:eastAsia="Times New Roman" w:cs="Times New Roman"/>
          <w:sz w:val="20"/>
          <w:szCs w:val="20"/>
        </w:rPr>
        <w:t xml:space="preserve"> </w:t>
      </w:r>
      <w:r>
        <w:rPr>
          <w:rFonts w:ascii="GHEA Grapalat" w:hAnsi="GHEA Grapalat" w:eastAsia="Times New Roman" w:cs="Times New Roman"/>
          <w:sz w:val="20"/>
          <w:szCs w:val="20"/>
          <w:lang w:val="hy-AM"/>
        </w:rPr>
        <w:t xml:space="preserve">:00 </w:t>
      </w:r>
      <w:r>
        <w:rPr>
          <w:rFonts w:ascii="GHEA Grapalat" w:hAnsi="GHEA Grapalat" w:eastAsia="Times New Roman" w:cs="Times New Roman"/>
          <w:sz w:val="20"/>
          <w:szCs w:val="20"/>
        </w:rPr>
        <w:t>o'clock.</w:t>
      </w:r>
    </w:p>
    <w:p w14:paraId="0C0D9875">
      <w:pPr>
        <w:spacing w:after="0" w:line="240" w:lineRule="auto"/>
        <w:ind w:left="-567"/>
        <w:jc w:val="both"/>
        <w:rPr>
          <w:rFonts w:ascii="GHEA Grapalat" w:hAnsi="GHEA Grapalat" w:eastAsia="Times New Roman" w:cs="Times New Roman"/>
          <w:b/>
          <w:sz w:val="20"/>
          <w:szCs w:val="20"/>
          <w:lang w:val="hy-AM"/>
        </w:rPr>
      </w:pPr>
      <w:r>
        <w:rPr>
          <w:rFonts w:hint="default" w:ascii="GHEA Grapalat" w:hAnsi="GHEA Grapalat" w:eastAsia="Times New Roman"/>
          <w:sz w:val="20"/>
          <w:szCs w:val="20"/>
        </w:rPr>
        <w:t>The appeal regarding this procedure is carried out in accordance with the procedure established by the RA Law "On Procurement" and the RA Civil Procedure Code.</w:t>
      </w:r>
    </w:p>
    <w:p w14:paraId="2B7C41CB">
      <w:pPr>
        <w:spacing w:after="0" w:line="240" w:lineRule="auto"/>
        <w:ind w:left="-567"/>
        <w:jc w:val="both"/>
        <w:rPr>
          <w:rFonts w:ascii="GHEA Grapalat" w:hAnsi="GHEA Grapalat" w:eastAsia="Times New Roman" w:cs="Times New Roman"/>
          <w:sz w:val="20"/>
          <w:szCs w:val="20"/>
        </w:rPr>
      </w:pPr>
      <w:r>
        <w:rPr>
          <w:rFonts w:ascii="GHEA Grapalat" w:hAnsi="GHEA Grapalat" w:eastAsia="Times New Roman" w:cs="Times New Roman"/>
          <w:sz w:val="20"/>
          <w:szCs w:val="20"/>
        </w:rPr>
        <w:t xml:space="preserve">          For further information regarding this announcement you can apply to the secretary of the assessment    </w:t>
      </w:r>
    </w:p>
    <w:p w14:paraId="1058FA89">
      <w:pPr>
        <w:spacing w:after="0" w:line="240" w:lineRule="auto"/>
        <w:ind w:left="-567"/>
        <w:jc w:val="both"/>
        <w:rPr>
          <w:rFonts w:ascii="GHEA Grapalat" w:hAnsi="GHEA Grapalat" w:eastAsia="Times New Roman" w:cs="Times New Roman"/>
          <w:sz w:val="20"/>
          <w:szCs w:val="20"/>
        </w:rPr>
      </w:pPr>
      <w:r>
        <w:rPr>
          <w:rFonts w:ascii="GHEA Grapalat" w:hAnsi="GHEA Grapalat" w:eastAsia="Times New Roman" w:cs="Times New Roman"/>
          <w:sz w:val="20"/>
          <w:szCs w:val="20"/>
        </w:rPr>
        <w:t xml:space="preserve">     committee, A. Mi</w:t>
      </w:r>
      <w:r>
        <w:rPr>
          <w:rFonts w:hint="default" w:ascii="GHEA Grapalat" w:hAnsi="GHEA Grapalat" w:eastAsia="Times New Roman" w:cs="Times New Roman"/>
          <w:sz w:val="20"/>
          <w:szCs w:val="20"/>
          <w:lang w:val="en-US"/>
        </w:rPr>
        <w:t>k</w:t>
      </w:r>
      <w:r>
        <w:rPr>
          <w:rFonts w:ascii="GHEA Grapalat" w:hAnsi="GHEA Grapalat" w:eastAsia="Times New Roman" w:cs="Times New Roman"/>
          <w:sz w:val="20"/>
          <w:szCs w:val="20"/>
        </w:rPr>
        <w:t xml:space="preserve">ayelyan   </w:t>
      </w:r>
    </w:p>
    <w:p w14:paraId="4FDCA197">
      <w:pPr>
        <w:spacing w:after="0" w:line="240" w:lineRule="auto"/>
        <w:ind w:left="-567"/>
        <w:jc w:val="both"/>
        <w:rPr>
          <w:rFonts w:ascii="GHEA Grapalat" w:hAnsi="GHEA Grapalat" w:eastAsia="Times New Roman" w:cs="Times New Roman"/>
          <w:sz w:val="20"/>
          <w:szCs w:val="20"/>
          <w:lang w:val="hy-AM"/>
        </w:rPr>
      </w:pPr>
      <w:r>
        <w:rPr>
          <w:rFonts w:ascii="GHEA Grapalat" w:hAnsi="GHEA Grapalat" w:eastAsia="Times New Roman" w:cs="Times New Roman"/>
          <w:sz w:val="20"/>
          <w:szCs w:val="20"/>
        </w:rPr>
        <w:t xml:space="preserve">         Tel: </w:t>
      </w:r>
      <w:r>
        <w:rPr>
          <w:rFonts w:ascii="GHEA Grapalat" w:hAnsi="GHEA Grapalat" w:eastAsia="Times New Roman" w:cs="Times New Roman"/>
          <w:i/>
          <w:sz w:val="20"/>
          <w:szCs w:val="20"/>
          <w:u w:val="single"/>
          <w:lang w:val="hy-AM"/>
        </w:rPr>
        <w:t>099024706</w:t>
      </w:r>
    </w:p>
    <w:p w14:paraId="01CA217D">
      <w:pPr>
        <w:spacing w:after="0" w:line="240" w:lineRule="auto"/>
        <w:ind w:left="-567"/>
        <w:jc w:val="both"/>
        <w:rPr>
          <w:rFonts w:ascii="GHEA Grapalat" w:hAnsi="GHEA Grapalat" w:eastAsia="Times New Roman" w:cs="Times New Roman"/>
          <w:sz w:val="20"/>
          <w:szCs w:val="20"/>
        </w:rPr>
      </w:pPr>
      <w:r>
        <w:rPr>
          <w:rFonts w:ascii="GHEA Grapalat" w:hAnsi="GHEA Grapalat" w:eastAsia="Times New Roman" w:cs="Times New Roman"/>
          <w:sz w:val="20"/>
          <w:szCs w:val="20"/>
        </w:rPr>
        <w:t xml:space="preserve">   </w:t>
      </w:r>
      <w:r>
        <w:rPr>
          <w:rFonts w:ascii="GHEA Grapalat" w:hAnsi="GHEA Grapalat" w:eastAsia="Times New Roman" w:cs="Times New Roman"/>
          <w:sz w:val="20"/>
          <w:szCs w:val="20"/>
          <w:lang w:val="hy-AM"/>
        </w:rPr>
        <w:t xml:space="preserve">     </w:t>
      </w:r>
      <w:r>
        <w:rPr>
          <w:rFonts w:ascii="GHEA Grapalat" w:hAnsi="GHEA Grapalat" w:eastAsia="Times New Roman" w:cs="Times New Roman"/>
          <w:sz w:val="20"/>
          <w:szCs w:val="20"/>
        </w:rPr>
        <w:t xml:space="preserve">  E-mail: </w:t>
      </w:r>
      <w:r>
        <w:rPr>
          <w:rFonts w:ascii="GHEA Grapalat" w:hAnsi="GHEA Grapalat" w:eastAsia="Times New Roman" w:cs="Times New Roman"/>
          <w:sz w:val="20"/>
          <w:szCs w:val="20"/>
          <w:u w:val="single"/>
          <w:lang w:val="af-ZA"/>
        </w:rPr>
        <w:t>&lt;lori.wua@mail.ru&gt;</w:t>
      </w:r>
    </w:p>
    <w:p w14:paraId="4B9BF70E">
      <w:pPr>
        <w:spacing w:after="0" w:line="240" w:lineRule="auto"/>
        <w:ind w:left="-567"/>
        <w:jc w:val="both"/>
        <w:rPr>
          <w:sz w:val="24"/>
          <w:szCs w:val="24"/>
          <w:lang w:val="hy-AM"/>
        </w:rPr>
      </w:pPr>
      <w:r>
        <w:rPr>
          <w:rFonts w:ascii="GHEA Grapalat" w:hAnsi="GHEA Grapalat" w:eastAsia="Times New Roman" w:cs="Times New Roman"/>
          <w:sz w:val="20"/>
          <w:szCs w:val="20"/>
        </w:rPr>
        <w:t xml:space="preserve">         Customer </w:t>
      </w:r>
      <w:r>
        <w:rPr>
          <w:rFonts w:ascii="GHEA Grapalat" w:hAnsi="GHEA Grapalat" w:eastAsia="Times New Roman" w:cs="Times New Roman"/>
          <w:b/>
          <w:i/>
          <w:sz w:val="20"/>
          <w:szCs w:val="20"/>
          <w:lang w:val="en-AU"/>
        </w:rPr>
        <w:t>"</w:t>
      </w:r>
      <w:r>
        <w:rPr>
          <w:rFonts w:ascii="GHEA Grapalat" w:hAnsi="GHEA Grapalat" w:eastAsia="Times New Roman" w:cs="Times New Roman"/>
          <w:b/>
          <w:i/>
          <w:sz w:val="20"/>
          <w:szCs w:val="20"/>
        </w:rPr>
        <w:t>Lori</w:t>
      </w:r>
      <w:r>
        <w:rPr>
          <w:rFonts w:ascii="GHEA Grapalat" w:hAnsi="GHEA Grapalat" w:eastAsia="Times New Roman" w:cs="Times New Roman"/>
          <w:b/>
          <w:i/>
          <w:sz w:val="20"/>
          <w:szCs w:val="20"/>
          <w:lang w:val="en-AU"/>
        </w:rPr>
        <w:t xml:space="preserve">" Water Users Association </w:t>
      </w:r>
      <w:r>
        <w:rPr>
          <w:rFonts w:ascii="GHEA Grapalat" w:hAnsi="GHEA Grapalat" w:eastAsia="Times New Roman" w:cs="Times New Roman"/>
          <w:b/>
          <w:i/>
          <w:sz w:val="20"/>
          <w:szCs w:val="20"/>
        </w:rPr>
        <w:t xml:space="preserve"> </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GHEA Grapalat">
    <w:panose1 w:val="02000506050000020003"/>
    <w:charset w:val="00"/>
    <w:family w:val="modern"/>
    <w:pitch w:val="default"/>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A4A"/>
    <w:rsid w:val="003F3B70"/>
    <w:rsid w:val="00531604"/>
    <w:rsid w:val="00656A4A"/>
    <w:rsid w:val="00691310"/>
    <w:rsid w:val="006C0311"/>
    <w:rsid w:val="00715378"/>
    <w:rsid w:val="009341AF"/>
    <w:rsid w:val="009E20E7"/>
    <w:rsid w:val="00AE6427"/>
    <w:rsid w:val="00B00D40"/>
    <w:rsid w:val="00B568F0"/>
    <w:rsid w:val="00C152CE"/>
    <w:rsid w:val="00C73504"/>
    <w:rsid w:val="00C85B79"/>
    <w:rsid w:val="00DB115F"/>
    <w:rsid w:val="00F54205"/>
    <w:rsid w:val="00F83744"/>
    <w:rsid w:val="38491169"/>
    <w:rsid w:val="4A6C3971"/>
    <w:rsid w:val="58900DFF"/>
    <w:rsid w:val="75272B9C"/>
    <w:rsid w:val="7C6B0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D6F57-FF1C-4D6B-8333-A4A1B8E51CA8}">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Pages>
  <Words>311</Words>
  <Characters>1777</Characters>
  <Lines>14</Lines>
  <Paragraphs>4</Paragraphs>
  <TotalTime>0</TotalTime>
  <ScaleCrop>false</ScaleCrop>
  <LinksUpToDate>false</LinksUpToDate>
  <CharactersWithSpaces>2084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2022-09-15T11:50:00Z</dcterms:created>
  <dc:creator>Miqaelyan Armine</dc:creator>
  <cp:lastModifiedBy>ComPoint</cp:lastModifiedBy>
  <dcterms:modified xsi:type="dcterms:W3CDTF">2026-03-05T06:51:33Z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14B8719BC63A4E1284839DBEBD38C644_12</vt:lpwstr>
  </property>
</Properties>
</file>